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EA24" w14:textId="7FED170F" w:rsidR="00D842C3" w:rsidRDefault="00FE6E3A" w:rsidP="00574B3F">
      <w:r>
        <w:rPr>
          <w:noProof/>
        </w:rPr>
        <mc:AlternateContent>
          <mc:Choice Requires="wps">
            <w:drawing>
              <wp:anchor distT="0" distB="0" distL="114300" distR="114300" simplePos="0" relativeHeight="251663360" behindDoc="0" locked="0" layoutInCell="1" allowOverlap="1" wp14:anchorId="28FB7023" wp14:editId="01256E5A">
                <wp:simplePos x="0" y="0"/>
                <wp:positionH relativeFrom="column">
                  <wp:posOffset>1371601</wp:posOffset>
                </wp:positionH>
                <wp:positionV relativeFrom="paragraph">
                  <wp:posOffset>258417</wp:posOffset>
                </wp:positionV>
                <wp:extent cx="2987620" cy="161798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20" cy="1617980"/>
                        </a:xfrm>
                        <a:prstGeom prst="rect">
                          <a:avLst/>
                        </a:prstGeom>
                        <a:solidFill>
                          <a:srgbClr val="FFFFFF"/>
                        </a:solidFill>
                        <a:ln w="9525">
                          <a:noFill/>
                          <a:miter lim="800000"/>
                          <a:headEnd/>
                          <a:tailEnd/>
                        </a:ln>
                      </wps:spPr>
                      <wps:txbx>
                        <w:txbxContent>
                          <w:p w14:paraId="4D9114E5" w14:textId="640231DF" w:rsidR="00FE6E3A" w:rsidRPr="00574B3F" w:rsidRDefault="00FE6E3A" w:rsidP="00FE6E3A">
                            <w:pPr>
                              <w:jc w:val="center"/>
                              <w:rPr>
                                <w:sz w:val="52"/>
                                <w:szCs w:val="52"/>
                              </w:rPr>
                            </w:pPr>
                            <w:r w:rsidRPr="00574B3F">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784920">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CIENTIFIC </w:t>
                            </w:r>
                            <w:r w:rsidRPr="00574B3F">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DIVING CERTIFICATION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B7023" id="_x0000_t202" coordsize="21600,21600" o:spt="202" path="m,l,21600r21600,l21600,xe">
                <v:stroke joinstyle="miter"/>
                <v:path gradientshapeok="t" o:connecttype="rect"/>
              </v:shapetype>
              <v:shape id="Text Box 2" o:spid="_x0000_s1026" type="#_x0000_t202" style="position:absolute;margin-left:108pt;margin-top:20.35pt;width:235.25pt;height:127.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" stroked="f">
                <v:textbox style="mso-fit-shape-to-text:t">
                  <w:txbxContent>
                    <w:p w14:paraId="4D9114E5" w14:textId="640231DF" w:rsidR="00FE6E3A" w:rsidRPr="00574B3F" w:rsidRDefault="00FE6E3A" w:rsidP="00FE6E3A">
                      <w:pPr>
                        <w:jc w:val="center"/>
                        <w:rPr>
                          <w:sz w:val="52"/>
                          <w:szCs w:val="52"/>
                        </w:rPr>
                      </w:pPr>
                      <w:r w:rsidRPr="00574B3F">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784920">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CIENTIFIC </w:t>
                      </w:r>
                      <w:r w:rsidRPr="00574B3F">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DIVING CERTIFICATION</w:t>
                      </w:r>
                    </w:p>
                  </w:txbxContent>
                </v:textbox>
              </v:shape>
            </w:pict>
          </mc:Fallback>
        </mc:AlternateContent>
      </w:r>
      <w:r w:rsidR="00574B3F">
        <w:rPr>
          <w:noProof/>
        </w:rPr>
        <w:drawing>
          <wp:inline distT="0" distB="0" distL="0" distR="0" wp14:anchorId="67A749D7" wp14:editId="459A922F">
            <wp:extent cx="1043940" cy="133035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ba_logoFINAL.jpg"/>
                    <pic:cNvPicPr/>
                  </pic:nvPicPr>
                  <pic:blipFill>
                    <a:blip r:embed="rId4">
                      <a:extLst>
                        <a:ext uri="{28A0092B-C50C-407E-A947-70E740481C1C}">
                          <a14:useLocalDpi xmlns:a14="http://schemas.microsoft.com/office/drawing/2010/main" val="0"/>
                        </a:ext>
                      </a:extLst>
                    </a:blip>
                    <a:stretch>
                      <a:fillRect/>
                    </a:stretch>
                  </pic:blipFill>
                  <pic:spPr>
                    <a:xfrm>
                      <a:off x="0" y="0"/>
                      <a:ext cx="1043396" cy="1329666"/>
                    </a:xfrm>
                    <a:prstGeom prst="rect">
                      <a:avLst/>
                    </a:prstGeom>
                  </pic:spPr>
                </pic:pic>
              </a:graphicData>
            </a:graphic>
          </wp:inline>
        </w:drawing>
      </w:r>
      <w:r w:rsidR="00574B3F">
        <w:rPr>
          <w:noProof/>
        </w:rPr>
        <w:t xml:space="preserve">                                                                                                          </w:t>
      </w:r>
      <w:r w:rsidR="00AD27E4">
        <w:rPr>
          <w:noProof/>
        </w:rPr>
        <w:t xml:space="preserve">     </w:t>
      </w:r>
      <w:r w:rsidR="00574B3F">
        <w:rPr>
          <w:noProof/>
        </w:rPr>
        <w:t xml:space="preserve">  </w:t>
      </w:r>
      <w:r w:rsidR="00AD27E4">
        <w:rPr>
          <w:noProof/>
        </w:rPr>
        <w:drawing>
          <wp:inline distT="0" distB="0" distL="0" distR="0" wp14:anchorId="0AC2D4FF" wp14:editId="6F71EDF6">
            <wp:extent cx="1273155" cy="1256254"/>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s logo.jpg"/>
                    <pic:cNvPicPr/>
                  </pic:nvPicPr>
                  <pic:blipFill>
                    <a:blip r:embed="rId5">
                      <a:extLst>
                        <a:ext uri="{28A0092B-C50C-407E-A947-70E740481C1C}">
                          <a14:useLocalDpi xmlns:a14="http://schemas.microsoft.com/office/drawing/2010/main" val="0"/>
                        </a:ext>
                      </a:extLst>
                    </a:blip>
                    <a:stretch>
                      <a:fillRect/>
                    </a:stretch>
                  </pic:blipFill>
                  <pic:spPr>
                    <a:xfrm>
                      <a:off x="0" y="0"/>
                      <a:ext cx="1276116" cy="1259175"/>
                    </a:xfrm>
                    <a:prstGeom prst="rect">
                      <a:avLst/>
                    </a:prstGeom>
                  </pic:spPr>
                </pic:pic>
              </a:graphicData>
            </a:graphic>
          </wp:inline>
        </w:drawing>
      </w:r>
      <w:r w:rsidR="00574B3F">
        <w:rPr>
          <w:noProof/>
        </w:rPr>
        <w:t xml:space="preserve">           </w:t>
      </w:r>
    </w:p>
    <w:p w14:paraId="12E51F47" w14:textId="77777777" w:rsidR="00D842C3" w:rsidRDefault="00D842C3"/>
    <w:p w14:paraId="6ABFCD37" w14:textId="7A9AF811" w:rsidR="00CF31B8" w:rsidRPr="00CF31B8" w:rsidRDefault="00914BB4" w:rsidP="005558DE">
      <w:pPr>
        <w:widowControl w:val="0"/>
        <w:autoSpaceDE w:val="0"/>
        <w:autoSpaceDN w:val="0"/>
        <w:adjustRightInd w:val="0"/>
        <w:spacing w:line="240" w:lineRule="auto"/>
        <w:ind w:right="180"/>
        <w:jc w:val="both"/>
        <w:rPr>
          <w:rFonts w:cstheme="minorHAnsi"/>
          <w:color w:val="1A1A1A"/>
          <w:sz w:val="20"/>
          <w:szCs w:val="20"/>
          <w:u w:color="1A1A1A"/>
        </w:rPr>
      </w:pPr>
      <w:r w:rsidRPr="00E46403">
        <w:rPr>
          <w:rFonts w:eastAsia="Times New Roman" w:cstheme="minorHAnsi"/>
          <w:b/>
          <w:color w:val="414141"/>
          <w:sz w:val="21"/>
          <w:szCs w:val="21"/>
          <w:shd w:val="clear" w:color="auto" w:fill="FFFFFF"/>
        </w:rPr>
        <w:t>Scientific Diving I</w:t>
      </w:r>
      <w:r w:rsidR="00E42F49" w:rsidRPr="00E46403">
        <w:rPr>
          <w:rFonts w:eastAsia="Times New Roman" w:cstheme="minorHAnsi"/>
          <w:b/>
          <w:color w:val="414141"/>
          <w:sz w:val="21"/>
          <w:szCs w:val="21"/>
          <w:shd w:val="clear" w:color="auto" w:fill="FFFFFF"/>
        </w:rPr>
        <w:t>I</w:t>
      </w:r>
      <w:r w:rsidRPr="00E46403">
        <w:rPr>
          <w:rFonts w:eastAsia="Times New Roman" w:cstheme="minorHAnsi"/>
          <w:b/>
          <w:color w:val="414141"/>
          <w:sz w:val="21"/>
          <w:szCs w:val="21"/>
          <w:shd w:val="clear" w:color="auto" w:fill="FFFFFF"/>
        </w:rPr>
        <w:t xml:space="preserve"> (course #</w:t>
      </w:r>
      <w:r w:rsidR="00E42F49" w:rsidRPr="00E46403">
        <w:rPr>
          <w:rFonts w:eastAsia="Times New Roman" w:cstheme="minorHAnsi"/>
          <w:b/>
          <w:color w:val="222222"/>
          <w:sz w:val="21"/>
          <w:szCs w:val="21"/>
          <w:shd w:val="clear" w:color="auto" w:fill="FFFFFF"/>
        </w:rPr>
        <w:t>11:628:346</w:t>
      </w:r>
      <w:r w:rsidRPr="00E46403">
        <w:rPr>
          <w:rFonts w:eastAsia="Times New Roman" w:cstheme="minorHAnsi"/>
          <w:b/>
          <w:color w:val="222222"/>
          <w:sz w:val="21"/>
          <w:szCs w:val="21"/>
          <w:shd w:val="clear" w:color="auto" w:fill="FFFFFF"/>
        </w:rPr>
        <w:t> </w:t>
      </w:r>
      <w:r w:rsidRPr="00E46403">
        <w:rPr>
          <w:rFonts w:eastAsia="Times New Roman" w:cstheme="minorHAnsi"/>
          <w:b/>
          <w:sz w:val="21"/>
          <w:szCs w:val="21"/>
        </w:rPr>
        <w:t>)</w:t>
      </w:r>
      <w:r w:rsidRPr="00E46403">
        <w:rPr>
          <w:rFonts w:eastAsia="Times New Roman" w:cstheme="minorHAnsi"/>
          <w:color w:val="414141"/>
          <w:sz w:val="21"/>
          <w:szCs w:val="21"/>
          <w:shd w:val="clear" w:color="auto" w:fill="FFFFFF"/>
        </w:rPr>
        <w:t xml:space="preserve"> </w:t>
      </w:r>
      <w:r w:rsidR="00CF31B8" w:rsidRPr="00E46403">
        <w:rPr>
          <w:rFonts w:cstheme="minorHAnsi"/>
          <w:color w:val="1A1A1A"/>
          <w:sz w:val="21"/>
          <w:szCs w:val="21"/>
          <w:u w:color="1A1A1A"/>
        </w:rPr>
        <w:t>is the second experiential academic 3 credit course for the AAUS Scientific Diver Certification designed to provide the student with the academic, practical, and SCUBA skills training to meet and exceed the American Academy of Underwater Science’s (AAUS) minimum standards for Scientific Diving certification. The course provides the student with training in dive safety, diving emergency procedures, oxygen administration, neurological assessment, first aid for hazardous marine injuries, mixed gas (Nitrox) and technical diving methodology, dive planning and the application of science diving techniques.  These core elements will cover the advanced academic and practical skills application in both confined water (pool) and open water environments. Training materials developed by the AAUS, PADI &amp; DAN will be used for the academic component of the program</w:t>
      </w:r>
      <w:r w:rsidR="00CF31B8" w:rsidRPr="00CF31B8">
        <w:rPr>
          <w:rFonts w:cstheme="minorHAnsi"/>
          <w:color w:val="1A1A1A"/>
          <w:sz w:val="20"/>
          <w:szCs w:val="20"/>
          <w:u w:color="1A1A1A"/>
        </w:rPr>
        <w:t>. </w:t>
      </w:r>
    </w:p>
    <w:p w14:paraId="6DCE9BF1" w14:textId="5E938971" w:rsidR="00CF31B8" w:rsidRPr="00E46403" w:rsidRDefault="00CF31B8" w:rsidP="005558DE">
      <w:pPr>
        <w:widowControl w:val="0"/>
        <w:autoSpaceDE w:val="0"/>
        <w:autoSpaceDN w:val="0"/>
        <w:adjustRightInd w:val="0"/>
        <w:spacing w:line="240" w:lineRule="auto"/>
        <w:ind w:right="180"/>
        <w:jc w:val="both"/>
        <w:rPr>
          <w:rFonts w:cs="Helvetica Neue"/>
          <w:sz w:val="21"/>
          <w:szCs w:val="21"/>
          <w:u w:color="1A1A1A"/>
        </w:rPr>
      </w:pPr>
      <w:r w:rsidRPr="00E46403">
        <w:rPr>
          <w:rFonts w:cs="Helvetica Neue"/>
          <w:color w:val="1A1A1A"/>
          <w:sz w:val="21"/>
          <w:szCs w:val="21"/>
          <w:u w:color="1A1A1A"/>
        </w:rPr>
        <w:t xml:space="preserve">Students will be required to demonstrate proficiency in both their knowledge of course materials with quizzes, exams, in-water safety, and emergency procedures, as well as scientific diving methods.   In addition, the student will be required to work on a group project related to a marine research issue.  The project will involve study/search of current research projects/papers on the issue topic, planning, assembling and implementing the project as part of an ongoing research project. Project will be </w:t>
      </w:r>
      <w:r w:rsidR="00597E5E">
        <w:rPr>
          <w:rFonts w:cs="Helvetica Neue"/>
          <w:color w:val="1A1A1A"/>
          <w:sz w:val="21"/>
          <w:szCs w:val="21"/>
          <w:u w:color="1A1A1A"/>
        </w:rPr>
        <w:t xml:space="preserve">a </w:t>
      </w:r>
      <w:r w:rsidRPr="00E46403">
        <w:rPr>
          <w:rFonts w:cs="Helvetica Neue"/>
          <w:color w:val="1A1A1A"/>
          <w:sz w:val="21"/>
          <w:szCs w:val="21"/>
          <w:u w:color="1A1A1A"/>
        </w:rPr>
        <w:t>practical application that expands on course subject matter, dive equipment, diving modes, or science diving methods and techniques.</w:t>
      </w:r>
    </w:p>
    <w:p w14:paraId="29BF87D4" w14:textId="7ABCC5BF" w:rsidR="00CF31B8" w:rsidRPr="00E46403" w:rsidRDefault="00CF31B8" w:rsidP="005558DE">
      <w:pPr>
        <w:spacing w:line="240" w:lineRule="auto"/>
        <w:ind w:right="180"/>
        <w:jc w:val="both"/>
        <w:rPr>
          <w:rFonts w:cs="Helvetica Neue"/>
          <w:b/>
          <w:bCs/>
          <w:color w:val="1A1A1A"/>
          <w:sz w:val="21"/>
          <w:szCs w:val="21"/>
          <w:u w:color="1A1A1A"/>
        </w:rPr>
      </w:pPr>
      <w:r w:rsidRPr="00E46403">
        <w:rPr>
          <w:rFonts w:cs="Helvetica Neue"/>
          <w:b/>
          <w:color w:val="1A1A1A"/>
          <w:sz w:val="21"/>
          <w:szCs w:val="21"/>
          <w:u w:color="1A1A1A"/>
        </w:rPr>
        <w:t>Pre-requisite Requirements: </w:t>
      </w:r>
      <w:r w:rsidRPr="00E46403">
        <w:rPr>
          <w:rFonts w:eastAsia="Times New Roman" w:cs="Arial"/>
          <w:b/>
          <w:color w:val="222222"/>
          <w:sz w:val="21"/>
          <w:szCs w:val="21"/>
          <w:shd w:val="clear" w:color="auto" w:fill="FFFFFF"/>
        </w:rPr>
        <w:t>Scientific Diving I Course 11:628:</w:t>
      </w:r>
      <w:r w:rsidRPr="00E46403">
        <w:rPr>
          <w:rFonts w:eastAsia="Times New Roman" w:cs="Arial"/>
          <w:b/>
          <w:color w:val="222222"/>
          <w:sz w:val="21"/>
          <w:szCs w:val="21"/>
        </w:rPr>
        <w:t>345</w:t>
      </w:r>
      <w:r w:rsidRPr="00E46403">
        <w:rPr>
          <w:rFonts w:eastAsia="Times New Roman" w:cs="Arial"/>
          <w:b/>
          <w:color w:val="222222"/>
          <w:sz w:val="21"/>
          <w:szCs w:val="21"/>
          <w:shd w:val="clear" w:color="auto" w:fill="FFFFFF"/>
        </w:rPr>
        <w:t xml:space="preserve">. </w:t>
      </w:r>
      <w:r w:rsidRPr="00E46403">
        <w:rPr>
          <w:rFonts w:eastAsia="Times New Roman" w:cs="Arial"/>
          <w:color w:val="222222"/>
          <w:sz w:val="21"/>
          <w:szCs w:val="21"/>
          <w:shd w:val="clear" w:color="auto" w:fill="FFFFFF"/>
        </w:rPr>
        <w:t xml:space="preserve"> Students who have not taken the Scientific Diving I course may be granted admission if </w:t>
      </w:r>
      <w:r w:rsidRPr="00E46403">
        <w:rPr>
          <w:rFonts w:cs="Helvetica Neue"/>
          <w:b/>
          <w:bCs/>
          <w:color w:val="1A1A1A"/>
          <w:sz w:val="21"/>
          <w:szCs w:val="21"/>
          <w:u w:color="1A1A1A"/>
        </w:rPr>
        <w:t>they have a minimum SCUBA diving certification level of “Rescue Diver” </w:t>
      </w:r>
      <w:r w:rsidRPr="00E46403">
        <w:rPr>
          <w:rFonts w:cs="Helvetica Neue"/>
          <w:color w:val="1A1A1A"/>
          <w:sz w:val="21"/>
          <w:szCs w:val="21"/>
          <w:u w:color="1A1A1A"/>
        </w:rPr>
        <w:t xml:space="preserve">or its equivalent from a nationally/international recognized dive certification agency and arrange </w:t>
      </w:r>
      <w:r w:rsidR="00C33E08">
        <w:rPr>
          <w:rFonts w:cs="Helvetica Neue"/>
          <w:color w:val="1A1A1A"/>
          <w:sz w:val="21"/>
          <w:szCs w:val="21"/>
          <w:u w:color="1A1A1A"/>
        </w:rPr>
        <w:t xml:space="preserve">through independent study </w:t>
      </w:r>
      <w:r w:rsidRPr="00E46403">
        <w:rPr>
          <w:rFonts w:cs="Helvetica Neue"/>
          <w:color w:val="1A1A1A"/>
          <w:sz w:val="21"/>
          <w:szCs w:val="21"/>
          <w:u w:color="1A1A1A"/>
        </w:rPr>
        <w:t xml:space="preserve">to complete AAUS topics &amp; skills from </w:t>
      </w:r>
      <w:r w:rsidRPr="00E46403">
        <w:rPr>
          <w:rFonts w:eastAsia="Times New Roman" w:cs="Arial"/>
          <w:color w:val="222222"/>
          <w:sz w:val="21"/>
          <w:szCs w:val="21"/>
          <w:shd w:val="clear" w:color="auto" w:fill="FFFFFF"/>
        </w:rPr>
        <w:t xml:space="preserve">11:628:345.  </w:t>
      </w:r>
      <w:r w:rsidRPr="00E46403">
        <w:rPr>
          <w:rFonts w:cs="Helvetica Neue"/>
          <w:color w:val="1A1A1A"/>
          <w:sz w:val="21"/>
          <w:szCs w:val="21"/>
          <w:u w:color="1A1A1A"/>
        </w:rPr>
        <w:t xml:space="preserve">Additionally, medical clearance for scuba diving is a prerequisite requirement prior to in-water training.  Individuals interested in receiving the AAUS Scientific Diving Certification will be required to complete a medical evaluation in accordance with the AAUS Standards and the Rutgers Scientific Diving Program prior to certification.  </w:t>
      </w:r>
    </w:p>
    <w:p w14:paraId="33CAA117" w14:textId="127F1787" w:rsidR="00CF31B8" w:rsidRDefault="00CF31B8" w:rsidP="005558DE">
      <w:pPr>
        <w:widowControl w:val="0"/>
        <w:autoSpaceDE w:val="0"/>
        <w:autoSpaceDN w:val="0"/>
        <w:adjustRightInd w:val="0"/>
        <w:spacing w:line="240" w:lineRule="auto"/>
        <w:ind w:right="180"/>
        <w:jc w:val="both"/>
        <w:rPr>
          <w:rFonts w:cs="Helvetica Neue"/>
          <w:color w:val="1A1A1A"/>
          <w:sz w:val="20"/>
          <w:szCs w:val="20"/>
          <w:u w:color="1A1A1A"/>
        </w:rPr>
      </w:pPr>
      <w:r w:rsidRPr="00E46403">
        <w:rPr>
          <w:rFonts w:cs="Helvetica Neue"/>
          <w:color w:val="1A1A1A"/>
          <w:sz w:val="21"/>
          <w:szCs w:val="21"/>
          <w:u w:color="1A1A1A"/>
        </w:rPr>
        <w:t>Students successfully completing individual training components of the program will receive certification with the Professionally Association of Underwater Instructors (PADI) - PADI Enriched Air Specialty, &amp; PADI Deep Diver Specialty</w:t>
      </w:r>
      <w:r w:rsidR="006C23D4">
        <w:rPr>
          <w:rFonts w:cs="Helvetica Neue"/>
          <w:color w:val="1A1A1A"/>
          <w:sz w:val="21"/>
          <w:szCs w:val="21"/>
          <w:u w:color="1A1A1A"/>
        </w:rPr>
        <w:t xml:space="preserve"> &amp;</w:t>
      </w:r>
      <w:r w:rsidR="006C23D4" w:rsidRPr="006C23D4">
        <w:rPr>
          <w:rFonts w:cs="Helvetica Neue"/>
          <w:color w:val="1A1A1A"/>
          <w:sz w:val="21"/>
          <w:szCs w:val="21"/>
          <w:u w:color="1A1A1A"/>
        </w:rPr>
        <w:t xml:space="preserve"> </w:t>
      </w:r>
      <w:r w:rsidR="006C23D4" w:rsidRPr="00E46403">
        <w:rPr>
          <w:rFonts w:cs="Helvetica Neue"/>
          <w:color w:val="1A1A1A"/>
          <w:sz w:val="21"/>
          <w:szCs w:val="21"/>
          <w:u w:color="1A1A1A"/>
        </w:rPr>
        <w:t>PADI Underwater Navigator</w:t>
      </w:r>
      <w:r w:rsidR="006C23D4">
        <w:rPr>
          <w:rFonts w:cs="Helvetica Neue"/>
          <w:color w:val="1A1A1A"/>
          <w:sz w:val="21"/>
          <w:szCs w:val="21"/>
          <w:u w:color="1A1A1A"/>
        </w:rPr>
        <w:t xml:space="preserve"> </w:t>
      </w:r>
      <w:r w:rsidR="006C23D4" w:rsidRPr="00E46403">
        <w:rPr>
          <w:rFonts w:cs="Helvetica Neue"/>
          <w:color w:val="1A1A1A"/>
          <w:sz w:val="21"/>
          <w:szCs w:val="21"/>
          <w:u w:color="1A1A1A"/>
        </w:rPr>
        <w:t>Specialty</w:t>
      </w:r>
      <w:r w:rsidRPr="00E46403">
        <w:rPr>
          <w:rFonts w:cs="Helvetica Neue"/>
          <w:color w:val="1A1A1A"/>
          <w:sz w:val="21"/>
          <w:szCs w:val="21"/>
          <w:u w:color="1A1A1A"/>
        </w:rPr>
        <w:t xml:space="preserve">; and Divers Alert Network (DAN) </w:t>
      </w:r>
      <w:r w:rsidR="00C33E08">
        <w:rPr>
          <w:rFonts w:cs="Helvetica Neue"/>
          <w:color w:val="1A1A1A"/>
          <w:sz w:val="21"/>
          <w:szCs w:val="21"/>
          <w:u w:color="1A1A1A"/>
        </w:rPr>
        <w:t>–</w:t>
      </w:r>
      <w:r w:rsidRPr="00E46403">
        <w:rPr>
          <w:rFonts w:cs="Helvetica Neue"/>
          <w:color w:val="1A1A1A"/>
          <w:sz w:val="21"/>
          <w:szCs w:val="21"/>
          <w:u w:color="1A1A1A"/>
        </w:rPr>
        <w:t> Div</w:t>
      </w:r>
      <w:r w:rsidR="00C33E08">
        <w:rPr>
          <w:rFonts w:cs="Helvetica Neue"/>
          <w:color w:val="1A1A1A"/>
          <w:sz w:val="21"/>
          <w:szCs w:val="21"/>
          <w:u w:color="1A1A1A"/>
        </w:rPr>
        <w:t xml:space="preserve">ing First Aid for Professional Divers </w:t>
      </w:r>
      <w:r w:rsidRPr="00E46403">
        <w:rPr>
          <w:rFonts w:cs="Helvetica Neue"/>
          <w:color w:val="1A1A1A"/>
          <w:sz w:val="21"/>
          <w:szCs w:val="21"/>
          <w:u w:color="1A1A1A"/>
        </w:rPr>
        <w:t>(</w:t>
      </w:r>
      <w:proofErr w:type="spellStart"/>
      <w:r w:rsidRPr="00E46403">
        <w:rPr>
          <w:rFonts w:cs="Helvetica Neue"/>
          <w:color w:val="1A1A1A"/>
          <w:sz w:val="21"/>
          <w:szCs w:val="21"/>
          <w:u w:color="1A1A1A"/>
        </w:rPr>
        <w:t>D</w:t>
      </w:r>
      <w:r w:rsidR="00C33E08">
        <w:rPr>
          <w:rFonts w:cs="Helvetica Neue"/>
          <w:color w:val="1A1A1A"/>
          <w:sz w:val="21"/>
          <w:szCs w:val="21"/>
          <w:u w:color="1A1A1A"/>
        </w:rPr>
        <w:t>FAPro</w:t>
      </w:r>
      <w:proofErr w:type="spellEnd"/>
      <w:r w:rsidRPr="00E46403">
        <w:rPr>
          <w:rFonts w:cs="Helvetica Neue"/>
          <w:color w:val="1A1A1A"/>
          <w:sz w:val="21"/>
          <w:szCs w:val="21"/>
          <w:u w:color="1A1A1A"/>
        </w:rPr>
        <w:t xml:space="preserve">) certification.   An </w:t>
      </w:r>
      <w:r w:rsidR="00DC06B0">
        <w:rPr>
          <w:rFonts w:cs="Helvetica Neue"/>
          <w:b/>
          <w:bCs/>
          <w:color w:val="1A1A1A"/>
          <w:sz w:val="21"/>
          <w:szCs w:val="21"/>
          <w:u w:color="1A1A1A"/>
        </w:rPr>
        <w:t>AAUS Science Diver-in-</w:t>
      </w:r>
      <w:r w:rsidRPr="00E46403">
        <w:rPr>
          <w:rFonts w:cs="Helvetica Neue"/>
          <w:b/>
          <w:bCs/>
          <w:color w:val="1A1A1A"/>
          <w:sz w:val="21"/>
          <w:szCs w:val="21"/>
          <w:u w:color="1A1A1A"/>
        </w:rPr>
        <w:t xml:space="preserve">Training Certification </w:t>
      </w:r>
      <w:r w:rsidRPr="00E46403">
        <w:rPr>
          <w:rFonts w:cs="Helvetica Neue"/>
          <w:color w:val="1A1A1A"/>
          <w:sz w:val="21"/>
          <w:szCs w:val="21"/>
          <w:u w:color="1A1A1A"/>
        </w:rPr>
        <w:t>will be issued to those students meeting all the requirements of the AAUS training program. All AAUS Certification requirements must be completed within 6 months after course completion</w:t>
      </w:r>
      <w:r w:rsidRPr="00CF31B8">
        <w:rPr>
          <w:rFonts w:cs="Helvetica Neue"/>
          <w:color w:val="1A1A1A"/>
          <w:sz w:val="20"/>
          <w:szCs w:val="20"/>
          <w:u w:color="1A1A1A"/>
        </w:rPr>
        <w:t>.</w:t>
      </w:r>
    </w:p>
    <w:p w14:paraId="16F07E54" w14:textId="77777777" w:rsidR="00CF31B8" w:rsidRPr="00CF31B8" w:rsidRDefault="00CF31B8" w:rsidP="00CF31B8">
      <w:pPr>
        <w:widowControl w:val="0"/>
        <w:autoSpaceDE w:val="0"/>
        <w:autoSpaceDN w:val="0"/>
        <w:adjustRightInd w:val="0"/>
        <w:spacing w:line="240" w:lineRule="auto"/>
        <w:jc w:val="both"/>
        <w:rPr>
          <w:rFonts w:cs="Helvetica Neue"/>
          <w:sz w:val="20"/>
          <w:szCs w:val="20"/>
          <w:u w:color="1A1A1A"/>
        </w:rPr>
      </w:pPr>
    </w:p>
    <w:p w14:paraId="09974B7B" w14:textId="77777777" w:rsidR="005771BD" w:rsidRDefault="00AD27E4" w:rsidP="005771BD">
      <w:pPr>
        <w:jc w:val="center"/>
      </w:pPr>
      <w:r>
        <w:rPr>
          <w:noProof/>
        </w:rPr>
        <w:drawing>
          <wp:inline distT="0" distB="0" distL="0" distR="0" wp14:anchorId="00C2E078" wp14:editId="4F2A16DD">
            <wp:extent cx="868680" cy="99752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science image.jpg"/>
                    <pic:cNvPicPr/>
                  </pic:nvPicPr>
                  <pic:blipFill>
                    <a:blip r:embed="rId6">
                      <a:extLst>
                        <a:ext uri="{28A0092B-C50C-407E-A947-70E740481C1C}">
                          <a14:useLocalDpi xmlns:a14="http://schemas.microsoft.com/office/drawing/2010/main" val="0"/>
                        </a:ext>
                      </a:extLst>
                    </a:blip>
                    <a:stretch>
                      <a:fillRect/>
                    </a:stretch>
                  </pic:blipFill>
                  <pic:spPr>
                    <a:xfrm>
                      <a:off x="0" y="0"/>
                      <a:ext cx="868237" cy="997018"/>
                    </a:xfrm>
                    <a:prstGeom prst="rect">
                      <a:avLst/>
                    </a:prstGeom>
                  </pic:spPr>
                </pic:pic>
              </a:graphicData>
            </a:graphic>
          </wp:inline>
        </w:drawing>
      </w:r>
    </w:p>
    <w:p w14:paraId="0C376D27" w14:textId="0A3E11B9" w:rsidR="00574B3F" w:rsidRDefault="00595731" w:rsidP="00574B3F">
      <w:pPr>
        <w:pStyle w:val="AddressBlockFormata"/>
        <w:jc w:val="center"/>
        <w:rPr>
          <w:rFonts w:asciiTheme="minorHAnsi" w:hAnsiTheme="minorHAnsi" w:cstheme="minorHAnsi"/>
          <w:sz w:val="18"/>
          <w:szCs w:val="18"/>
        </w:rPr>
      </w:pPr>
      <w:r>
        <w:rPr>
          <w:rFonts w:asciiTheme="minorHAnsi" w:hAnsiTheme="minorHAnsi" w:cstheme="minorHAnsi"/>
          <w:sz w:val="18"/>
          <w:szCs w:val="18"/>
        </w:rPr>
        <w:t>70 Dudley</w:t>
      </w:r>
      <w:r w:rsidRPr="005771BD">
        <w:rPr>
          <w:rFonts w:asciiTheme="minorHAnsi" w:hAnsiTheme="minorHAnsi" w:cstheme="minorHAnsi"/>
          <w:sz w:val="18"/>
          <w:szCs w:val="18"/>
        </w:rPr>
        <w:t xml:space="preserve"> Rd •</w:t>
      </w:r>
      <w:r>
        <w:rPr>
          <w:rFonts w:asciiTheme="minorHAnsi" w:hAnsiTheme="minorHAnsi" w:cstheme="minorHAnsi"/>
          <w:sz w:val="18"/>
          <w:szCs w:val="18"/>
        </w:rPr>
        <w:t>New Brunswick</w:t>
      </w:r>
      <w:r w:rsidRPr="005771BD">
        <w:rPr>
          <w:rFonts w:asciiTheme="minorHAnsi" w:hAnsiTheme="minorHAnsi" w:cstheme="minorHAnsi"/>
          <w:sz w:val="18"/>
          <w:szCs w:val="18"/>
        </w:rPr>
        <w:t xml:space="preserve">, NJ </w:t>
      </w:r>
      <w:r>
        <w:rPr>
          <w:rFonts w:asciiTheme="minorHAnsi" w:hAnsiTheme="minorHAnsi" w:cstheme="minorHAnsi"/>
          <w:sz w:val="18"/>
          <w:szCs w:val="18"/>
        </w:rPr>
        <w:t>08901</w:t>
      </w:r>
      <w:r w:rsidRPr="005771BD">
        <w:rPr>
          <w:rFonts w:asciiTheme="minorHAnsi" w:hAnsiTheme="minorHAnsi" w:cstheme="minorHAnsi"/>
          <w:sz w:val="18"/>
          <w:szCs w:val="18"/>
        </w:rPr>
        <w:t xml:space="preserve"> •sc</w:t>
      </w:r>
      <w:r>
        <w:rPr>
          <w:rFonts w:asciiTheme="minorHAnsi" w:hAnsiTheme="minorHAnsi" w:cstheme="minorHAnsi"/>
          <w:sz w:val="18"/>
          <w:szCs w:val="18"/>
        </w:rPr>
        <w:t>uba@marine.</w:t>
      </w:r>
      <w:r w:rsidRPr="005771BD">
        <w:rPr>
          <w:rFonts w:asciiTheme="minorHAnsi" w:hAnsiTheme="minorHAnsi" w:cstheme="minorHAnsi"/>
          <w:sz w:val="18"/>
          <w:szCs w:val="18"/>
        </w:rPr>
        <w:t xml:space="preserve">rutgers.edu </w:t>
      </w:r>
      <w:r w:rsidR="00574B3F" w:rsidRPr="005771BD">
        <w:rPr>
          <w:rFonts w:asciiTheme="minorHAnsi" w:hAnsiTheme="minorHAnsi" w:cstheme="minorHAnsi"/>
          <w:sz w:val="18"/>
          <w:szCs w:val="18"/>
        </w:rPr>
        <w:t>•848-445-1337</w:t>
      </w:r>
    </w:p>
    <w:p w14:paraId="78053C49" w14:textId="586513DD" w:rsidR="00E46403" w:rsidRDefault="00E46403">
      <w:r>
        <w:rPr>
          <w:noProof/>
        </w:rPr>
        <w:lastRenderedPageBreak/>
        <mc:AlternateContent>
          <mc:Choice Requires="wps">
            <w:drawing>
              <wp:anchor distT="0" distB="0" distL="114300" distR="114300" simplePos="0" relativeHeight="251661312" behindDoc="0" locked="0" layoutInCell="1" allowOverlap="1" wp14:anchorId="537BEA21" wp14:editId="5AAE6E8F">
                <wp:simplePos x="0" y="0"/>
                <wp:positionH relativeFrom="column">
                  <wp:posOffset>1490345</wp:posOffset>
                </wp:positionH>
                <wp:positionV relativeFrom="paragraph">
                  <wp:posOffset>205519</wp:posOffset>
                </wp:positionV>
                <wp:extent cx="2855733" cy="993913"/>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733" cy="993913"/>
                        </a:xfrm>
                        <a:prstGeom prst="rect">
                          <a:avLst/>
                        </a:prstGeom>
                        <a:solidFill>
                          <a:srgbClr val="FFFFFF"/>
                        </a:solidFill>
                        <a:ln w="9525">
                          <a:noFill/>
                          <a:miter lim="800000"/>
                          <a:headEnd/>
                          <a:tailEnd/>
                        </a:ln>
                      </wps:spPr>
                      <wps:txbx>
                        <w:txbxContent>
                          <w:p w14:paraId="050A19C2" w14:textId="1BCBA39B" w:rsidR="00E46403" w:rsidRPr="00574B3F" w:rsidRDefault="00784920" w:rsidP="00574B3F">
                            <w:pPr>
                              <w:jc w:val="center"/>
                              <w:rPr>
                                <w:sz w:val="52"/>
                                <w:szCs w:val="52"/>
                              </w:rPr>
                            </w:pPr>
                            <w:r>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SCIENTIFIC </w:t>
                            </w:r>
                            <w:r w:rsidR="00E46403" w:rsidRPr="00784920">
                              <w:rPr>
                                <w:rFonts w:cstheme="minorHAnsi"/>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DIVING </w:t>
                            </w:r>
                            <w:r w:rsidR="00E46403" w:rsidRPr="00574B3F">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BEA21" id="_x0000_s1027" type="#_x0000_t202" style="position:absolute;margin-left:117.35pt;margin-top:16.2pt;width:224.8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" stroked="f">
                <v:textbox>
                  <w:txbxContent>
                    <w:p w14:paraId="050A19C2" w14:textId="1BCBA39B" w:rsidR="00E46403" w:rsidRPr="00574B3F" w:rsidRDefault="00784920" w:rsidP="00574B3F">
                      <w:pPr>
                        <w:jc w:val="center"/>
                        <w:rPr>
                          <w:sz w:val="52"/>
                          <w:szCs w:val="52"/>
                        </w:rPr>
                      </w:pPr>
                      <w:r>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SCIENTIFIC </w:t>
                      </w:r>
                      <w:r w:rsidR="00E46403" w:rsidRPr="00784920">
                        <w:rPr>
                          <w:rFonts w:cstheme="minorHAnsi"/>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DIVING </w:t>
                      </w:r>
                      <w:r w:rsidR="00E46403" w:rsidRPr="00574B3F">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CERTIFICATION</w:t>
                      </w:r>
                    </w:p>
                  </w:txbxContent>
                </v:textbox>
              </v:shape>
            </w:pict>
          </mc:Fallback>
        </mc:AlternateContent>
      </w:r>
      <w:r>
        <w:rPr>
          <w:noProof/>
        </w:rPr>
        <w:drawing>
          <wp:inline distT="0" distB="0" distL="0" distR="0" wp14:anchorId="31CF5B54" wp14:editId="7AEF722A">
            <wp:extent cx="1043940" cy="133035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ba_logoFINAL.jpg"/>
                    <pic:cNvPicPr/>
                  </pic:nvPicPr>
                  <pic:blipFill>
                    <a:blip r:embed="rId4">
                      <a:extLst>
                        <a:ext uri="{28A0092B-C50C-407E-A947-70E740481C1C}">
                          <a14:useLocalDpi xmlns:a14="http://schemas.microsoft.com/office/drawing/2010/main" val="0"/>
                        </a:ext>
                      </a:extLst>
                    </a:blip>
                    <a:stretch>
                      <a:fillRect/>
                    </a:stretch>
                  </pic:blipFill>
                  <pic:spPr>
                    <a:xfrm>
                      <a:off x="0" y="0"/>
                      <a:ext cx="1043396" cy="1329666"/>
                    </a:xfrm>
                    <a:prstGeom prst="rect">
                      <a:avLst/>
                    </a:prstGeom>
                  </pic:spPr>
                </pic:pic>
              </a:graphicData>
            </a:graphic>
          </wp:inline>
        </w:drawing>
      </w:r>
      <w:r>
        <w:rPr>
          <w:noProof/>
        </w:rPr>
        <w:t xml:space="preserve">                                                                                                                 </w:t>
      </w:r>
      <w:r>
        <w:rPr>
          <w:noProof/>
        </w:rPr>
        <w:drawing>
          <wp:inline distT="0" distB="0" distL="0" distR="0" wp14:anchorId="4EFBAE7E" wp14:editId="2861EDB8">
            <wp:extent cx="1273155" cy="1256254"/>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s logo.jpg"/>
                    <pic:cNvPicPr/>
                  </pic:nvPicPr>
                  <pic:blipFill>
                    <a:blip r:embed="rId5">
                      <a:extLst>
                        <a:ext uri="{28A0092B-C50C-407E-A947-70E740481C1C}">
                          <a14:useLocalDpi xmlns:a14="http://schemas.microsoft.com/office/drawing/2010/main" val="0"/>
                        </a:ext>
                      </a:extLst>
                    </a:blip>
                    <a:stretch>
                      <a:fillRect/>
                    </a:stretch>
                  </pic:blipFill>
                  <pic:spPr>
                    <a:xfrm>
                      <a:off x="0" y="0"/>
                      <a:ext cx="1276116" cy="1259175"/>
                    </a:xfrm>
                    <a:prstGeom prst="rect">
                      <a:avLst/>
                    </a:prstGeom>
                  </pic:spPr>
                </pic:pic>
              </a:graphicData>
            </a:graphic>
          </wp:inline>
        </w:drawing>
      </w:r>
      <w:r>
        <w:rPr>
          <w:noProof/>
        </w:rPr>
        <w:t xml:space="preserve">           </w:t>
      </w:r>
    </w:p>
    <w:p w14:paraId="01DD93A7" w14:textId="77777777" w:rsidR="00E46403" w:rsidRDefault="00E46403" w:rsidP="00E46403">
      <w:pPr>
        <w:jc w:val="both"/>
        <w:rPr>
          <w:rFonts w:ascii="Helvetica" w:eastAsia="Times New Roman" w:hAnsi="Helvetica" w:cs="Times New Roman"/>
          <w:color w:val="414141"/>
          <w:sz w:val="20"/>
          <w:szCs w:val="20"/>
        </w:rPr>
      </w:pPr>
      <w:r w:rsidRPr="00267536">
        <w:rPr>
          <w:rFonts w:ascii="Helvetica" w:eastAsia="Times New Roman" w:hAnsi="Helvetica" w:cs="Times New Roman"/>
          <w:b/>
          <w:color w:val="414141"/>
          <w:sz w:val="20"/>
          <w:szCs w:val="20"/>
          <w:shd w:val="clear" w:color="auto" w:fill="FFFFFF"/>
        </w:rPr>
        <w:t>Scientific Diving I (course #</w:t>
      </w:r>
      <w:r w:rsidRPr="00267536">
        <w:rPr>
          <w:rFonts w:ascii="Arial" w:eastAsia="Times New Roman" w:hAnsi="Arial" w:cs="Arial"/>
          <w:b/>
          <w:color w:val="222222"/>
          <w:sz w:val="20"/>
          <w:szCs w:val="20"/>
          <w:shd w:val="clear" w:color="auto" w:fill="FFFFFF"/>
        </w:rPr>
        <w:t>11:628:345 </w:t>
      </w:r>
      <w:r w:rsidRPr="00267536">
        <w:rPr>
          <w:rFonts w:ascii="Times New Roman" w:eastAsia="Times New Roman" w:hAnsi="Times New Roman" w:cs="Times New Roman"/>
          <w:b/>
          <w:sz w:val="20"/>
          <w:szCs w:val="20"/>
        </w:rPr>
        <w:t>)</w:t>
      </w:r>
      <w:r w:rsidRPr="00267536">
        <w:rPr>
          <w:rFonts w:ascii="Helvetica" w:eastAsia="Times New Roman" w:hAnsi="Helvetica" w:cs="Times New Roman"/>
          <w:color w:val="414141"/>
          <w:sz w:val="20"/>
          <w:szCs w:val="20"/>
          <w:shd w:val="clear" w:color="auto" w:fill="FFFFFF"/>
        </w:rPr>
        <w:t xml:space="preserve"> is a 3 academic credit introductory course designed to provide the student with the academics, practical skill applications, and SCUBA diving training to become competent and confident divers. Training will be conducted under the minimum standards of both the American Academy of Underwater Sciences (AAUS) and applicable recreational training agencies towards achieving AAUS Scientific Diving certification.</w:t>
      </w:r>
      <w:r w:rsidRPr="00267536">
        <w:rPr>
          <w:rFonts w:ascii="Helvetica" w:eastAsia="Times New Roman" w:hAnsi="Helvetica" w:cs="Times New Roman"/>
          <w:color w:val="414141"/>
          <w:sz w:val="20"/>
          <w:szCs w:val="20"/>
        </w:rPr>
        <w:t xml:space="preserve"> </w:t>
      </w:r>
      <w:r w:rsidRPr="00267536">
        <w:rPr>
          <w:rFonts w:ascii="Helvetica" w:eastAsia="Times New Roman" w:hAnsi="Helvetica" w:cs="Times New Roman"/>
          <w:color w:val="414141"/>
          <w:sz w:val="20"/>
          <w:szCs w:val="20"/>
          <w:shd w:val="clear" w:color="auto" w:fill="FFFFFF"/>
        </w:rPr>
        <w:t>The course will provide the student with training in open water, advanced open water and rescue diver skills.  Knowledge development and skills will include dive safety, Safe diving skills, diving physics, diving physiology, equipment care and maintenance, diving fitness, dive planning, oxygen administration, CPR/First Aid, scientific methods and an introduction to science diving. These core elements will cover the academic and practical skills application in a confined water (pool) environment. Training materials developed by the AAUS, PADI &amp; DAN will be u</w:t>
      </w:r>
      <w:r>
        <w:rPr>
          <w:rFonts w:ascii="Helvetica" w:eastAsia="Times New Roman" w:hAnsi="Helvetica" w:cs="Times New Roman"/>
          <w:color w:val="414141"/>
          <w:sz w:val="20"/>
          <w:szCs w:val="20"/>
          <w:shd w:val="clear" w:color="auto" w:fill="FFFFFF"/>
        </w:rPr>
        <w:t xml:space="preserve">sed for the academic components </w:t>
      </w:r>
      <w:r w:rsidRPr="00267536">
        <w:rPr>
          <w:rFonts w:ascii="Helvetica" w:eastAsia="Times New Roman" w:hAnsi="Helvetica" w:cs="Times New Roman"/>
          <w:color w:val="414141"/>
          <w:sz w:val="20"/>
          <w:szCs w:val="20"/>
          <w:shd w:val="clear" w:color="auto" w:fill="FFFFFF"/>
        </w:rPr>
        <w:t>of the program.</w:t>
      </w:r>
    </w:p>
    <w:p w14:paraId="23E00B5C" w14:textId="2DCCFAB0" w:rsidR="00E46403" w:rsidRDefault="006C23D4" w:rsidP="00E46403">
      <w:pPr>
        <w:jc w:val="both"/>
        <w:rPr>
          <w:rFonts w:ascii="Helvetica" w:eastAsia="Times New Roman" w:hAnsi="Helvetica" w:cs="Times New Roman"/>
          <w:color w:val="414141"/>
          <w:sz w:val="20"/>
          <w:szCs w:val="20"/>
        </w:rPr>
      </w:pPr>
      <w:r>
        <w:rPr>
          <w:rFonts w:ascii="Helvetica" w:eastAsia="Times New Roman" w:hAnsi="Helvetica" w:cs="Times New Roman"/>
          <w:b/>
          <w:bCs/>
          <w:color w:val="414141"/>
          <w:sz w:val="20"/>
          <w:szCs w:val="20"/>
        </w:rPr>
        <w:t xml:space="preserve">Course </w:t>
      </w:r>
      <w:r w:rsidR="006612FC">
        <w:rPr>
          <w:rFonts w:ascii="Helvetica" w:eastAsia="Times New Roman" w:hAnsi="Helvetica" w:cs="Times New Roman"/>
          <w:b/>
          <w:bCs/>
          <w:color w:val="414141"/>
          <w:sz w:val="20"/>
          <w:szCs w:val="20"/>
        </w:rPr>
        <w:t>Prerequisite</w:t>
      </w:r>
      <w:r>
        <w:rPr>
          <w:rFonts w:ascii="Helvetica" w:eastAsia="Times New Roman" w:hAnsi="Helvetica" w:cs="Times New Roman"/>
          <w:b/>
          <w:bCs/>
          <w:color w:val="414141"/>
          <w:sz w:val="20"/>
          <w:szCs w:val="20"/>
        </w:rPr>
        <w:t xml:space="preserve"> – Students must be certified </w:t>
      </w:r>
      <w:r w:rsidR="006612FC">
        <w:rPr>
          <w:rFonts w:ascii="Helvetica" w:eastAsia="Times New Roman" w:hAnsi="Helvetica" w:cs="Times New Roman"/>
          <w:b/>
          <w:bCs/>
          <w:color w:val="414141"/>
          <w:sz w:val="20"/>
          <w:szCs w:val="20"/>
        </w:rPr>
        <w:t xml:space="preserve">PADI </w:t>
      </w:r>
      <w:r>
        <w:rPr>
          <w:rFonts w:ascii="Helvetica" w:eastAsia="Times New Roman" w:hAnsi="Helvetica" w:cs="Times New Roman"/>
          <w:b/>
          <w:bCs/>
          <w:color w:val="414141"/>
          <w:sz w:val="20"/>
          <w:szCs w:val="20"/>
        </w:rPr>
        <w:t>Open Water Diver</w:t>
      </w:r>
      <w:r w:rsidR="006612FC">
        <w:rPr>
          <w:rFonts w:ascii="Helvetica" w:eastAsia="Times New Roman" w:hAnsi="Helvetica" w:cs="Times New Roman"/>
          <w:b/>
          <w:bCs/>
          <w:color w:val="414141"/>
          <w:sz w:val="20"/>
          <w:szCs w:val="20"/>
        </w:rPr>
        <w:t xml:space="preserve"> (</w:t>
      </w:r>
      <w:r w:rsidR="006612FC" w:rsidRPr="006612FC">
        <w:rPr>
          <w:rFonts w:ascii="Helvetica" w:eastAsia="Times New Roman" w:hAnsi="Helvetica" w:cs="Times New Roman"/>
          <w:color w:val="414141"/>
          <w:sz w:val="20"/>
          <w:szCs w:val="20"/>
        </w:rPr>
        <w:t xml:space="preserve">or </w:t>
      </w:r>
      <w:r w:rsidR="006612FC" w:rsidRPr="00E46403">
        <w:rPr>
          <w:rFonts w:cs="Helvetica Neue"/>
          <w:color w:val="1A1A1A"/>
          <w:sz w:val="21"/>
          <w:szCs w:val="21"/>
          <w:u w:color="1A1A1A"/>
        </w:rPr>
        <w:t>its equivalent from a nationally/international recognized dive certification agency</w:t>
      </w:r>
      <w:r w:rsidR="006612FC">
        <w:rPr>
          <w:rFonts w:ascii="Helvetica" w:eastAsia="Times New Roman" w:hAnsi="Helvetica" w:cs="Times New Roman"/>
          <w:b/>
          <w:bCs/>
          <w:color w:val="414141"/>
          <w:sz w:val="20"/>
          <w:szCs w:val="20"/>
        </w:rPr>
        <w:t>)</w:t>
      </w:r>
      <w:r w:rsidR="00E5371E">
        <w:rPr>
          <w:rFonts w:ascii="Helvetica" w:eastAsia="Times New Roman" w:hAnsi="Helvetica" w:cs="Times New Roman"/>
          <w:b/>
          <w:bCs/>
          <w:color w:val="414141"/>
          <w:sz w:val="20"/>
          <w:szCs w:val="20"/>
        </w:rPr>
        <w:t>,</w:t>
      </w:r>
      <w:r w:rsidR="006612FC">
        <w:rPr>
          <w:rFonts w:ascii="Helvetica" w:eastAsia="Times New Roman" w:hAnsi="Helvetica" w:cs="Times New Roman"/>
          <w:b/>
          <w:bCs/>
          <w:color w:val="414141"/>
          <w:sz w:val="20"/>
          <w:szCs w:val="20"/>
        </w:rPr>
        <w:t xml:space="preserve"> OR have completed Basic Scuba (course 11:628:230)</w:t>
      </w:r>
      <w:r w:rsidR="00E5371E">
        <w:rPr>
          <w:rFonts w:ascii="Helvetica" w:eastAsia="Times New Roman" w:hAnsi="Helvetica" w:cs="Times New Roman"/>
          <w:b/>
          <w:bCs/>
          <w:color w:val="414141"/>
          <w:sz w:val="20"/>
          <w:szCs w:val="20"/>
        </w:rPr>
        <w:t>,</w:t>
      </w:r>
      <w:r w:rsidR="006612FC">
        <w:rPr>
          <w:rFonts w:ascii="Helvetica" w:eastAsia="Times New Roman" w:hAnsi="Helvetica" w:cs="Times New Roman"/>
          <w:b/>
          <w:bCs/>
          <w:color w:val="414141"/>
          <w:sz w:val="20"/>
          <w:szCs w:val="20"/>
        </w:rPr>
        <w:t xml:space="preserve"> OR completed the academics &amp; confined water portion of the PADI Open Water Diver Course.  </w:t>
      </w:r>
      <w:r w:rsidR="00E46403" w:rsidRPr="00267536">
        <w:rPr>
          <w:rFonts w:ascii="Helvetica" w:eastAsia="Times New Roman" w:hAnsi="Helvetica" w:cs="Times New Roman"/>
          <w:b/>
          <w:bCs/>
          <w:color w:val="414141"/>
          <w:sz w:val="20"/>
          <w:szCs w:val="20"/>
        </w:rPr>
        <w:t>Students who are not certified divers will complete the academics &amp; confined water skill requirements for PADI</w:t>
      </w:r>
      <w:r w:rsidR="006612FC">
        <w:rPr>
          <w:rFonts w:ascii="Helvetica" w:eastAsia="Times New Roman" w:hAnsi="Helvetica" w:cs="Times New Roman"/>
          <w:b/>
          <w:bCs/>
          <w:color w:val="414141"/>
          <w:sz w:val="20"/>
          <w:szCs w:val="20"/>
        </w:rPr>
        <w:t xml:space="preserve"> </w:t>
      </w:r>
      <w:r w:rsidR="00E46403" w:rsidRPr="00267536">
        <w:rPr>
          <w:rFonts w:ascii="Helvetica" w:eastAsia="Times New Roman" w:hAnsi="Helvetica" w:cs="Times New Roman"/>
          <w:b/>
          <w:bCs/>
          <w:color w:val="414141"/>
          <w:sz w:val="20"/>
          <w:szCs w:val="20"/>
        </w:rPr>
        <w:t>Advanced Open Water Diver and Rescue Diver.</w:t>
      </w:r>
      <w:r w:rsidR="00E46403">
        <w:rPr>
          <w:rFonts w:ascii="Helvetica" w:eastAsia="Times New Roman" w:hAnsi="Helvetica" w:cs="Times New Roman"/>
          <w:b/>
          <w:bCs/>
          <w:color w:val="414141"/>
          <w:sz w:val="20"/>
          <w:szCs w:val="20"/>
        </w:rPr>
        <w:t xml:space="preserve">  </w:t>
      </w:r>
      <w:r w:rsidR="00E46403" w:rsidRPr="00267536">
        <w:rPr>
          <w:rFonts w:ascii="Helvetica" w:eastAsia="Times New Roman" w:hAnsi="Helvetica" w:cs="Times New Roman"/>
          <w:color w:val="414141"/>
          <w:sz w:val="20"/>
          <w:szCs w:val="20"/>
          <w:shd w:val="clear" w:color="auto" w:fill="FFFFFF"/>
        </w:rPr>
        <w:t xml:space="preserve">Open water certification dives are not included in the course, </w:t>
      </w:r>
      <w:r w:rsidR="00597E5E">
        <w:rPr>
          <w:rFonts w:ascii="Helvetica" w:eastAsia="Times New Roman" w:hAnsi="Helvetica" w:cs="Times New Roman"/>
          <w:color w:val="414141"/>
          <w:sz w:val="20"/>
          <w:szCs w:val="20"/>
          <w:shd w:val="clear" w:color="auto" w:fill="FFFFFF"/>
        </w:rPr>
        <w:t xml:space="preserve">the </w:t>
      </w:r>
      <w:r w:rsidR="00E46403" w:rsidRPr="00267536">
        <w:rPr>
          <w:rFonts w:ascii="Helvetica" w:eastAsia="Times New Roman" w:hAnsi="Helvetica" w:cs="Times New Roman"/>
          <w:color w:val="414141"/>
          <w:sz w:val="20"/>
          <w:szCs w:val="20"/>
          <w:shd w:val="clear" w:color="auto" w:fill="FFFFFF"/>
        </w:rPr>
        <w:t xml:space="preserve">opportunity to complete open water dives for certifications will be offered June </w:t>
      </w:r>
      <w:r w:rsidR="00E46403">
        <w:rPr>
          <w:rFonts w:ascii="Helvetica" w:eastAsia="Times New Roman" w:hAnsi="Helvetica" w:cs="Times New Roman"/>
          <w:color w:val="414141"/>
          <w:sz w:val="20"/>
          <w:szCs w:val="20"/>
          <w:shd w:val="clear" w:color="auto" w:fill="FFFFFF"/>
        </w:rPr>
        <w:t>–</w:t>
      </w:r>
      <w:r w:rsidR="00E46403" w:rsidRPr="00267536">
        <w:rPr>
          <w:rFonts w:ascii="Helvetica" w:eastAsia="Times New Roman" w:hAnsi="Helvetica" w:cs="Times New Roman"/>
          <w:color w:val="414141"/>
          <w:sz w:val="20"/>
          <w:szCs w:val="20"/>
          <w:shd w:val="clear" w:color="auto" w:fill="FFFFFF"/>
        </w:rPr>
        <w:t xml:space="preserve"> October</w:t>
      </w:r>
      <w:r w:rsidR="00E46403">
        <w:rPr>
          <w:rFonts w:ascii="Helvetica" w:eastAsia="Times New Roman" w:hAnsi="Helvetica" w:cs="Times New Roman"/>
          <w:color w:val="414141"/>
          <w:sz w:val="20"/>
          <w:szCs w:val="20"/>
          <w:shd w:val="clear" w:color="auto" w:fill="FFFFFF"/>
        </w:rPr>
        <w:t>.</w:t>
      </w:r>
    </w:p>
    <w:p w14:paraId="66C9DB34" w14:textId="58A12155" w:rsidR="00E46403" w:rsidRDefault="00E46403" w:rsidP="00E46403">
      <w:pPr>
        <w:jc w:val="both"/>
        <w:rPr>
          <w:rFonts w:ascii="Helvetica" w:eastAsia="Times New Roman" w:hAnsi="Helvetica" w:cs="Times New Roman"/>
          <w:color w:val="414141"/>
          <w:sz w:val="21"/>
          <w:szCs w:val="21"/>
        </w:rPr>
      </w:pPr>
      <w:r w:rsidRPr="00267536">
        <w:rPr>
          <w:rFonts w:ascii="Helvetica" w:eastAsia="Times New Roman" w:hAnsi="Helvetica" w:cs="Times New Roman"/>
          <w:b/>
          <w:bCs/>
          <w:color w:val="414141"/>
          <w:sz w:val="20"/>
          <w:szCs w:val="20"/>
        </w:rPr>
        <w:t>Certified divers will complete academics and confined water skill requirements for skill refreshers on current levels of certification and any additional level up to Rescue Diver</w:t>
      </w:r>
      <w:r w:rsidRPr="00267536">
        <w:rPr>
          <w:rFonts w:ascii="Helvetica" w:eastAsia="Times New Roman" w:hAnsi="Helvetica" w:cs="Times New Roman"/>
          <w:color w:val="414141"/>
          <w:sz w:val="20"/>
          <w:szCs w:val="20"/>
          <w:shd w:val="clear" w:color="auto" w:fill="FFFFFF"/>
        </w:rPr>
        <w:t>. For divers certified at Rescue or above, divers can select</w:t>
      </w:r>
      <w:r w:rsidR="00595731">
        <w:rPr>
          <w:rFonts w:ascii="Helvetica" w:eastAsia="Times New Roman" w:hAnsi="Helvetica" w:cs="Times New Roman"/>
          <w:color w:val="414141"/>
          <w:sz w:val="20"/>
          <w:szCs w:val="20"/>
          <w:shd w:val="clear" w:color="auto" w:fill="FFFFFF"/>
        </w:rPr>
        <w:t xml:space="preserve"> 1</w:t>
      </w:r>
      <w:r w:rsidRPr="00267536">
        <w:rPr>
          <w:rFonts w:ascii="Helvetica" w:eastAsia="Times New Roman" w:hAnsi="Helvetica" w:cs="Times New Roman"/>
          <w:color w:val="414141"/>
          <w:sz w:val="20"/>
          <w:szCs w:val="20"/>
          <w:shd w:val="clear" w:color="auto" w:fill="FFFFFF"/>
        </w:rPr>
        <w:t xml:space="preserve"> of the following PADI Specialties: Peak Performance Buoyancy, Oxygen Provider,</w:t>
      </w:r>
      <w:r w:rsidR="006C23D4">
        <w:rPr>
          <w:rFonts w:ascii="Helvetica" w:eastAsia="Times New Roman" w:hAnsi="Helvetica" w:cs="Times New Roman"/>
          <w:color w:val="414141"/>
          <w:sz w:val="20"/>
          <w:szCs w:val="20"/>
          <w:shd w:val="clear" w:color="auto" w:fill="FFFFFF"/>
        </w:rPr>
        <w:t xml:space="preserve"> </w:t>
      </w:r>
      <w:r w:rsidRPr="00267536">
        <w:rPr>
          <w:rFonts w:ascii="Helvetica" w:eastAsia="Times New Roman" w:hAnsi="Helvetica" w:cs="Times New Roman"/>
          <w:color w:val="414141"/>
          <w:sz w:val="20"/>
          <w:szCs w:val="20"/>
          <w:shd w:val="clear" w:color="auto" w:fill="FFFFFF"/>
        </w:rPr>
        <w:t>or Underwater Naturalist</w:t>
      </w:r>
      <w:r w:rsidRPr="008B00EC">
        <w:rPr>
          <w:rFonts w:ascii="Helvetica" w:eastAsia="Times New Roman" w:hAnsi="Helvetica" w:cs="Times New Roman"/>
          <w:color w:val="414141"/>
          <w:sz w:val="21"/>
          <w:szCs w:val="21"/>
          <w:shd w:val="clear" w:color="auto" w:fill="FFFFFF"/>
        </w:rPr>
        <w:t>.</w:t>
      </w:r>
    </w:p>
    <w:p w14:paraId="4F92EA83" w14:textId="40E2D07D" w:rsidR="00E46403" w:rsidRPr="00E46403" w:rsidRDefault="00E46403" w:rsidP="00E46403">
      <w:pPr>
        <w:jc w:val="both"/>
        <w:rPr>
          <w:rFonts w:ascii="Helvetica" w:eastAsia="Times New Roman" w:hAnsi="Helvetica" w:cs="Times New Roman"/>
          <w:color w:val="414141"/>
          <w:sz w:val="20"/>
          <w:szCs w:val="20"/>
        </w:rPr>
      </w:pPr>
      <w:r w:rsidRPr="00E46403">
        <w:rPr>
          <w:rFonts w:ascii="Helvetica" w:eastAsia="Times New Roman" w:hAnsi="Helvetica" w:cs="Times New Roman"/>
          <w:color w:val="414141"/>
          <w:sz w:val="20"/>
          <w:szCs w:val="20"/>
          <w:shd w:val="clear" w:color="auto" w:fill="FFFFFF"/>
        </w:rPr>
        <w:t>Eligibility Requirements:  Students need to complete a medical statement and if applicable</w:t>
      </w:r>
      <w:r w:rsidR="006612FC">
        <w:rPr>
          <w:rFonts w:ascii="Helvetica" w:eastAsia="Times New Roman" w:hAnsi="Helvetica" w:cs="Times New Roman"/>
          <w:color w:val="414141"/>
          <w:sz w:val="20"/>
          <w:szCs w:val="20"/>
          <w:shd w:val="clear" w:color="auto" w:fill="FFFFFF"/>
        </w:rPr>
        <w:t>,</w:t>
      </w:r>
      <w:r w:rsidRPr="00E46403">
        <w:rPr>
          <w:rFonts w:ascii="Helvetica" w:eastAsia="Times New Roman" w:hAnsi="Helvetica" w:cs="Times New Roman"/>
          <w:color w:val="414141"/>
          <w:sz w:val="20"/>
          <w:szCs w:val="20"/>
          <w:shd w:val="clear" w:color="auto" w:fill="FFFFFF"/>
        </w:rPr>
        <w:t> </w:t>
      </w:r>
      <w:r w:rsidR="006612FC">
        <w:rPr>
          <w:rFonts w:ascii="Helvetica" w:eastAsia="Times New Roman" w:hAnsi="Helvetica" w:cs="Times New Roman"/>
          <w:color w:val="414141"/>
          <w:sz w:val="20"/>
          <w:szCs w:val="20"/>
          <w:shd w:val="clear" w:color="auto" w:fill="FFFFFF"/>
        </w:rPr>
        <w:t xml:space="preserve">obtain written </w:t>
      </w:r>
      <w:r w:rsidRPr="00E46403">
        <w:rPr>
          <w:rFonts w:ascii="Helvetica" w:eastAsia="Times New Roman" w:hAnsi="Helvetica" w:cs="Times New Roman"/>
          <w:color w:val="414141"/>
          <w:sz w:val="20"/>
          <w:szCs w:val="20"/>
          <w:shd w:val="clear" w:color="auto" w:fill="FFFFFF"/>
        </w:rPr>
        <w:t xml:space="preserve">medical clearance for scuba diving </w:t>
      </w:r>
      <w:r w:rsidR="006612FC">
        <w:rPr>
          <w:rFonts w:ascii="Helvetica" w:eastAsia="Times New Roman" w:hAnsi="Helvetica" w:cs="Times New Roman"/>
          <w:color w:val="414141"/>
          <w:sz w:val="20"/>
          <w:szCs w:val="20"/>
          <w:shd w:val="clear" w:color="auto" w:fill="FFFFFF"/>
        </w:rPr>
        <w:t>a</w:t>
      </w:r>
      <w:r w:rsidRPr="00E46403">
        <w:rPr>
          <w:rFonts w:ascii="Helvetica" w:eastAsia="Times New Roman" w:hAnsi="Helvetica" w:cs="Times New Roman"/>
          <w:color w:val="414141"/>
          <w:sz w:val="20"/>
          <w:szCs w:val="20"/>
          <w:shd w:val="clear" w:color="auto" w:fill="FFFFFF"/>
        </w:rPr>
        <w:t>s a prerequisite requirement prior to in-water training.  Individuals interested in an AAUS Scientific Diving Certification will be required to complete a medical evaluation in accordance with the AAUS Standards and the Rutgers Scientific Diving Program prior to certification.</w:t>
      </w:r>
    </w:p>
    <w:p w14:paraId="28FE7BF8" w14:textId="5DC20404" w:rsidR="00E46403" w:rsidRPr="00E46403" w:rsidRDefault="00E46403" w:rsidP="00E46403">
      <w:pPr>
        <w:jc w:val="both"/>
        <w:rPr>
          <w:rFonts w:ascii="Helvetica" w:eastAsia="Times New Roman" w:hAnsi="Helvetica" w:cs="Times New Roman"/>
          <w:color w:val="414141"/>
          <w:sz w:val="20"/>
          <w:szCs w:val="20"/>
          <w:shd w:val="clear" w:color="auto" w:fill="FFFFFF"/>
        </w:rPr>
      </w:pPr>
      <w:r w:rsidRPr="00E46403">
        <w:rPr>
          <w:rFonts w:ascii="Helvetica" w:eastAsia="Times New Roman" w:hAnsi="Helvetica" w:cs="Times New Roman"/>
          <w:color w:val="414141"/>
          <w:sz w:val="20"/>
          <w:szCs w:val="20"/>
          <w:shd w:val="clear" w:color="auto" w:fill="FFFFFF"/>
        </w:rPr>
        <w:t>Students successfully completing each individual training component of the program will receive certification with the Professionally Association of Underwater Instructors (PADI) and Divers Alert Network (DAN).   An AAUS Science Diver Certification will be issued to those students meeting all the requirements of the training program.</w:t>
      </w:r>
    </w:p>
    <w:p w14:paraId="5EF3EABE" w14:textId="77777777" w:rsidR="00E46403" w:rsidRDefault="00E46403" w:rsidP="005771BD">
      <w:pPr>
        <w:jc w:val="center"/>
      </w:pPr>
      <w:r>
        <w:rPr>
          <w:noProof/>
        </w:rPr>
        <w:drawing>
          <wp:inline distT="0" distB="0" distL="0" distR="0" wp14:anchorId="4FE96C6E" wp14:editId="2E130854">
            <wp:extent cx="707540" cy="81248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science image.jpg"/>
                    <pic:cNvPicPr/>
                  </pic:nvPicPr>
                  <pic:blipFill>
                    <a:blip r:embed="rId6">
                      <a:extLst>
                        <a:ext uri="{28A0092B-C50C-407E-A947-70E740481C1C}">
                          <a14:useLocalDpi xmlns:a14="http://schemas.microsoft.com/office/drawing/2010/main" val="0"/>
                        </a:ext>
                      </a:extLst>
                    </a:blip>
                    <a:stretch>
                      <a:fillRect/>
                    </a:stretch>
                  </pic:blipFill>
                  <pic:spPr>
                    <a:xfrm>
                      <a:off x="0" y="0"/>
                      <a:ext cx="719268" cy="825952"/>
                    </a:xfrm>
                    <a:prstGeom prst="rect">
                      <a:avLst/>
                    </a:prstGeom>
                  </pic:spPr>
                </pic:pic>
              </a:graphicData>
            </a:graphic>
          </wp:inline>
        </w:drawing>
      </w:r>
    </w:p>
    <w:p w14:paraId="4E815A8E" w14:textId="51CD044B" w:rsidR="00E46403" w:rsidRPr="005771BD" w:rsidRDefault="00595731" w:rsidP="00574B3F">
      <w:pPr>
        <w:pStyle w:val="AddressBlockFormata"/>
        <w:jc w:val="center"/>
        <w:rPr>
          <w:rFonts w:asciiTheme="minorHAnsi" w:hAnsiTheme="minorHAnsi" w:cstheme="minorHAnsi"/>
          <w:sz w:val="18"/>
          <w:szCs w:val="18"/>
        </w:rPr>
      </w:pPr>
      <w:r>
        <w:rPr>
          <w:rFonts w:asciiTheme="minorHAnsi" w:hAnsiTheme="minorHAnsi" w:cstheme="minorHAnsi"/>
          <w:sz w:val="18"/>
          <w:szCs w:val="18"/>
        </w:rPr>
        <w:t>70 Dudley</w:t>
      </w:r>
      <w:r w:rsidR="00E46403" w:rsidRPr="005771BD">
        <w:rPr>
          <w:rFonts w:asciiTheme="minorHAnsi" w:hAnsiTheme="minorHAnsi" w:cstheme="minorHAnsi"/>
          <w:sz w:val="18"/>
          <w:szCs w:val="18"/>
        </w:rPr>
        <w:t xml:space="preserve"> Rd •</w:t>
      </w:r>
      <w:r>
        <w:rPr>
          <w:rFonts w:asciiTheme="minorHAnsi" w:hAnsiTheme="minorHAnsi" w:cstheme="minorHAnsi"/>
          <w:sz w:val="18"/>
          <w:szCs w:val="18"/>
        </w:rPr>
        <w:t>New Brunswick</w:t>
      </w:r>
      <w:r w:rsidR="00E46403" w:rsidRPr="005771BD">
        <w:rPr>
          <w:rFonts w:asciiTheme="minorHAnsi" w:hAnsiTheme="minorHAnsi" w:cstheme="minorHAnsi"/>
          <w:sz w:val="18"/>
          <w:szCs w:val="18"/>
        </w:rPr>
        <w:t xml:space="preserve">, NJ </w:t>
      </w:r>
      <w:r>
        <w:rPr>
          <w:rFonts w:asciiTheme="minorHAnsi" w:hAnsiTheme="minorHAnsi" w:cstheme="minorHAnsi"/>
          <w:sz w:val="18"/>
          <w:szCs w:val="18"/>
        </w:rPr>
        <w:t>08901</w:t>
      </w:r>
      <w:r w:rsidR="00E46403" w:rsidRPr="005771BD">
        <w:rPr>
          <w:rFonts w:asciiTheme="minorHAnsi" w:hAnsiTheme="minorHAnsi" w:cstheme="minorHAnsi"/>
          <w:sz w:val="18"/>
          <w:szCs w:val="18"/>
        </w:rPr>
        <w:t xml:space="preserve"> •sc</w:t>
      </w:r>
      <w:r w:rsidR="00E46403">
        <w:rPr>
          <w:rFonts w:asciiTheme="minorHAnsi" w:hAnsiTheme="minorHAnsi" w:cstheme="minorHAnsi"/>
          <w:sz w:val="18"/>
          <w:szCs w:val="18"/>
        </w:rPr>
        <w:t>uba@</w:t>
      </w:r>
      <w:r>
        <w:rPr>
          <w:rFonts w:asciiTheme="minorHAnsi" w:hAnsiTheme="minorHAnsi" w:cstheme="minorHAnsi"/>
          <w:sz w:val="18"/>
          <w:szCs w:val="18"/>
        </w:rPr>
        <w:t>marine.</w:t>
      </w:r>
      <w:r w:rsidR="00E46403" w:rsidRPr="005771BD">
        <w:rPr>
          <w:rFonts w:asciiTheme="minorHAnsi" w:hAnsiTheme="minorHAnsi" w:cstheme="minorHAnsi"/>
          <w:sz w:val="18"/>
          <w:szCs w:val="18"/>
        </w:rPr>
        <w:t>rutgers.edu •848-445-1337</w:t>
      </w:r>
    </w:p>
    <w:sectPr w:rsidR="00E46403" w:rsidRPr="005771BD" w:rsidSect="006612FC">
      <w:pgSz w:w="12240" w:h="15840"/>
      <w:pgMar w:top="1440" w:right="1260" w:bottom="549"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BQ-Light">
    <w:altName w:val="Calibri"/>
    <w:panose1 w:val="020B0604020202020204"/>
    <w:charset w:val="00"/>
    <w:family w:val="auto"/>
    <w:pitch w:val="variable"/>
    <w:sig w:usb0="00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6C"/>
    <w:rsid w:val="00110E83"/>
    <w:rsid w:val="00267536"/>
    <w:rsid w:val="003166C6"/>
    <w:rsid w:val="003675CB"/>
    <w:rsid w:val="00400E53"/>
    <w:rsid w:val="004F3564"/>
    <w:rsid w:val="00520A5C"/>
    <w:rsid w:val="005558DE"/>
    <w:rsid w:val="00574B3F"/>
    <w:rsid w:val="005771BD"/>
    <w:rsid w:val="00595731"/>
    <w:rsid w:val="00597E5E"/>
    <w:rsid w:val="006612FC"/>
    <w:rsid w:val="006C23D4"/>
    <w:rsid w:val="006D140F"/>
    <w:rsid w:val="00784920"/>
    <w:rsid w:val="007E0EBD"/>
    <w:rsid w:val="008345C7"/>
    <w:rsid w:val="00851AC0"/>
    <w:rsid w:val="0086082B"/>
    <w:rsid w:val="00894A8E"/>
    <w:rsid w:val="008B00EC"/>
    <w:rsid w:val="008C75DE"/>
    <w:rsid w:val="008D143C"/>
    <w:rsid w:val="008F536C"/>
    <w:rsid w:val="009016DE"/>
    <w:rsid w:val="00914BB4"/>
    <w:rsid w:val="00955B8F"/>
    <w:rsid w:val="00A422E6"/>
    <w:rsid w:val="00AB2DC8"/>
    <w:rsid w:val="00AD27E4"/>
    <w:rsid w:val="00BE5203"/>
    <w:rsid w:val="00C33E08"/>
    <w:rsid w:val="00C60754"/>
    <w:rsid w:val="00C82528"/>
    <w:rsid w:val="00C85106"/>
    <w:rsid w:val="00CF31B8"/>
    <w:rsid w:val="00D422EA"/>
    <w:rsid w:val="00D842C3"/>
    <w:rsid w:val="00DC06B0"/>
    <w:rsid w:val="00E42F49"/>
    <w:rsid w:val="00E46403"/>
    <w:rsid w:val="00E5371E"/>
    <w:rsid w:val="00EF0460"/>
    <w:rsid w:val="00FE05A7"/>
    <w:rsid w:val="00FE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A1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5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C3"/>
    <w:rPr>
      <w:rFonts w:ascii="Tahoma" w:hAnsi="Tahoma" w:cs="Tahoma"/>
      <w:sz w:val="16"/>
      <w:szCs w:val="16"/>
    </w:rPr>
  </w:style>
  <w:style w:type="paragraph" w:customStyle="1" w:styleId="AddressBlockFormata">
    <w:name w:val="Address Block (Formata)"/>
    <w:rsid w:val="00574B3F"/>
    <w:pPr>
      <w:suppressAutoHyphens/>
      <w:spacing w:after="0" w:line="220" w:lineRule="exact"/>
      <w:ind w:left="130" w:hanging="130"/>
    </w:pPr>
    <w:rPr>
      <w:rFonts w:ascii="FormataBQ-Light" w:eastAsia="Times" w:hAnsi="FormataBQ-Light" w:cs="Times New Roman"/>
      <w:noProof/>
      <w:sz w:val="15"/>
      <w:szCs w:val="20"/>
    </w:rPr>
  </w:style>
  <w:style w:type="character" w:styleId="Strong">
    <w:name w:val="Strong"/>
    <w:basedOn w:val="DefaultParagraphFont"/>
    <w:uiPriority w:val="22"/>
    <w:qFormat/>
    <w:rsid w:val="008B00EC"/>
    <w:rPr>
      <w:b/>
      <w:bCs/>
    </w:rPr>
  </w:style>
  <w:style w:type="character" w:customStyle="1" w:styleId="apple-converted-space">
    <w:name w:val="apple-converted-space"/>
    <w:basedOn w:val="DefaultParagraphFont"/>
    <w:rsid w:val="008B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7537">
      <w:bodyDiv w:val="1"/>
      <w:marLeft w:val="0"/>
      <w:marRight w:val="0"/>
      <w:marTop w:val="0"/>
      <w:marBottom w:val="0"/>
      <w:divBdr>
        <w:top w:val="none" w:sz="0" w:space="0" w:color="auto"/>
        <w:left w:val="none" w:sz="0" w:space="0" w:color="auto"/>
        <w:bottom w:val="none" w:sz="0" w:space="0" w:color="auto"/>
        <w:right w:val="none" w:sz="0" w:space="0" w:color="auto"/>
      </w:divBdr>
    </w:div>
    <w:div w:id="1550914485">
      <w:bodyDiv w:val="1"/>
      <w:marLeft w:val="0"/>
      <w:marRight w:val="0"/>
      <w:marTop w:val="0"/>
      <w:marBottom w:val="0"/>
      <w:divBdr>
        <w:top w:val="none" w:sz="0" w:space="0" w:color="auto"/>
        <w:left w:val="none" w:sz="0" w:space="0" w:color="auto"/>
        <w:bottom w:val="none" w:sz="0" w:space="0" w:color="auto"/>
        <w:right w:val="none" w:sz="0" w:space="0" w:color="auto"/>
      </w:divBdr>
    </w:div>
    <w:div w:id="17566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Debby Miller</cp:lastModifiedBy>
  <cp:revision>2</cp:revision>
  <cp:lastPrinted>2018-04-27T16:12:00Z</cp:lastPrinted>
  <dcterms:created xsi:type="dcterms:W3CDTF">2023-01-18T14:52:00Z</dcterms:created>
  <dcterms:modified xsi:type="dcterms:W3CDTF">2023-01-18T14:52:00Z</dcterms:modified>
</cp:coreProperties>
</file>