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3BDC2" w14:textId="77777777" w:rsidR="002C6EBC" w:rsidRPr="002C6EBC" w:rsidRDefault="00A713A2" w:rsidP="002C6EBC">
      <w:r w:rsidRPr="0000003E">
        <w:rPr>
          <w:b/>
        </w:rPr>
        <w:t xml:space="preserve">Postdoctoral </w:t>
      </w:r>
      <w:r>
        <w:rPr>
          <w:b/>
        </w:rPr>
        <w:t>Research Fellow</w:t>
      </w:r>
      <w:r w:rsidRPr="0000003E">
        <w:rPr>
          <w:b/>
        </w:rPr>
        <w:t>:</w:t>
      </w:r>
      <w:r w:rsidRPr="0000003E">
        <w:t xml:space="preserve"> </w:t>
      </w:r>
      <w:r w:rsidR="002C6EBC" w:rsidRPr="002C6EBC">
        <w:t>Quantitative ecosystem ecologist, fish or organismal ecologist</w:t>
      </w:r>
    </w:p>
    <w:p w14:paraId="2962EC5A" w14:textId="77777777" w:rsidR="00A713A2" w:rsidRPr="0000003E" w:rsidRDefault="00A713A2" w:rsidP="00A713A2"/>
    <w:p w14:paraId="5311FF5A" w14:textId="77777777" w:rsidR="00A713A2" w:rsidRPr="0000003E" w:rsidRDefault="00A713A2" w:rsidP="00A713A2">
      <w:r w:rsidRPr="0000003E">
        <w:rPr>
          <w:b/>
        </w:rPr>
        <w:t>Job Summary:</w:t>
      </w:r>
      <w:r w:rsidRPr="0000003E">
        <w:t xml:space="preserve"> </w:t>
      </w:r>
    </w:p>
    <w:p w14:paraId="3E54CABE" w14:textId="77777777" w:rsidR="002C6EBC" w:rsidRPr="00B053F8" w:rsidRDefault="002C6EBC" w:rsidP="002C6EBC">
      <w:r>
        <w:t xml:space="preserve">I am seeking bright quantitative scientists that can bring new, innovative and exciting perspectives to our lab. The goals of the fellowship are intentionally broad and highly flexible. </w:t>
      </w:r>
    </w:p>
    <w:p w14:paraId="55F2A5F3" w14:textId="77777777" w:rsidR="002C6EBC" w:rsidRDefault="002C6EBC" w:rsidP="002C6EBC"/>
    <w:p w14:paraId="58D54DB1" w14:textId="77777777" w:rsidR="002C6EBC" w:rsidRDefault="002C6EBC" w:rsidP="002C6EBC">
      <w:r>
        <w:t xml:space="preserve">A long-standing question in coral reef ecology is what drives their high rates of productivity. The research in our lab seeks to better understand these drivers through generating comprehensive ecosystem models that integrate across behavioral ecology, population/community ecology, and ecosystem ecology. The overarching goal of our research is to apply outcomes towards fisheries restoration efforts in The Bahamas and Haiti where we have on-going research and conservation efforts.  </w:t>
      </w:r>
    </w:p>
    <w:p w14:paraId="0A126728" w14:textId="77777777" w:rsidR="002C6EBC" w:rsidRDefault="002C6EBC" w:rsidP="002C6EBC"/>
    <w:p w14:paraId="7F0C1390" w14:textId="57081DE4" w:rsidR="002C6EBC" w:rsidRDefault="002C6EBC" w:rsidP="002C6EBC">
      <w:r>
        <w:t>A possible objective for the Fellow would be to work on developing ecosystem-scale models that integrate aspects of bioenergetics, nutrient dynamics, and fish movement to predict primary and/or secondary ecosystem production in seagrass and coral reef ecosystems. I am open to alternative synergistic avenues of research that align with the broader objectives of our lab</w:t>
      </w:r>
      <w:r w:rsidR="00AA69B7">
        <w:t xml:space="preserve"> (jacoballgeier.com)</w:t>
      </w:r>
      <w:r>
        <w:t>.</w:t>
      </w:r>
    </w:p>
    <w:p w14:paraId="0D5777B2" w14:textId="77777777" w:rsidR="002C6EBC" w:rsidRDefault="002C6EBC" w:rsidP="002C6EBC"/>
    <w:p w14:paraId="6F97AF38" w14:textId="77777777" w:rsidR="002C6EBC" w:rsidRDefault="002C6EBC" w:rsidP="002C6EBC">
      <w:r>
        <w:t xml:space="preserve">The position requires a PhD in ecology, fisheries biology, or a related field. The ideal applicant would have strong quantitative skills, particularly with some combination of population modeling, bioenergetics, agent-based models, or nutrient dynamics models. The applicant should demonstrate prior success in publication of original research. There is no prerequisite that the applicant has worked in tropical marine ecosystems. </w:t>
      </w:r>
    </w:p>
    <w:p w14:paraId="474A0DA6" w14:textId="77777777" w:rsidR="00CB712E" w:rsidRDefault="00CB712E" w:rsidP="00CB712E"/>
    <w:p w14:paraId="225AF94F" w14:textId="77777777" w:rsidR="00A713A2" w:rsidRPr="0000003E" w:rsidRDefault="00A713A2" w:rsidP="00A713A2">
      <w:pPr>
        <w:rPr>
          <w:b/>
        </w:rPr>
      </w:pPr>
      <w:r w:rsidRPr="0000003E">
        <w:rPr>
          <w:b/>
        </w:rPr>
        <w:t xml:space="preserve">Required </w:t>
      </w:r>
      <w:r>
        <w:rPr>
          <w:b/>
        </w:rPr>
        <w:t>Q</w:t>
      </w:r>
      <w:r w:rsidRPr="0000003E">
        <w:rPr>
          <w:b/>
        </w:rPr>
        <w:t>ualifications:</w:t>
      </w:r>
    </w:p>
    <w:p w14:paraId="6958DD26" w14:textId="31A819DA" w:rsidR="00413834" w:rsidRDefault="00CB712E" w:rsidP="00CB712E">
      <w:r>
        <w:t xml:space="preserve">The position requires a </w:t>
      </w:r>
      <w:r w:rsidR="00D108A5">
        <w:t>PhD in ecology</w:t>
      </w:r>
      <w:r w:rsidR="00B54C70">
        <w:t>, fisheries biology,</w:t>
      </w:r>
      <w:r w:rsidR="00D108A5">
        <w:t xml:space="preserve"> </w:t>
      </w:r>
      <w:r>
        <w:t>or a rel</w:t>
      </w:r>
      <w:r w:rsidR="00D108A5">
        <w:t xml:space="preserve">ated field. The ideal applicant </w:t>
      </w:r>
      <w:r>
        <w:t xml:space="preserve">would have </w:t>
      </w:r>
      <w:r w:rsidR="00413834">
        <w:t xml:space="preserve">strong quantitative skills, particularly with </w:t>
      </w:r>
      <w:r w:rsidR="0018598C">
        <w:t>some combination of population modeling, bioenergetics, agent-based models, or</w:t>
      </w:r>
      <w:r w:rsidR="00413834">
        <w:t xml:space="preserve"> nutrient dynamics models. The applicant should demonstrate prior</w:t>
      </w:r>
      <w:r>
        <w:t xml:space="preserve"> success in publication of original</w:t>
      </w:r>
      <w:r w:rsidR="00413834">
        <w:t xml:space="preserve"> </w:t>
      </w:r>
      <w:r>
        <w:t xml:space="preserve">research. </w:t>
      </w:r>
      <w:r w:rsidR="00ED3330">
        <w:t xml:space="preserve">There is no prerequisite </w:t>
      </w:r>
      <w:r w:rsidR="00613305">
        <w:t xml:space="preserve">that the applicant has worked in tropical marine ecosystems. </w:t>
      </w:r>
    </w:p>
    <w:p w14:paraId="1128E9ED" w14:textId="77777777" w:rsidR="00413834" w:rsidRDefault="00413834" w:rsidP="00CB712E"/>
    <w:p w14:paraId="20CEC3FB" w14:textId="77777777" w:rsidR="00A713A2" w:rsidRDefault="00A713A2" w:rsidP="00A713A2">
      <w:pPr>
        <w:rPr>
          <w:b/>
          <w:lang w:eastAsia="ja-JP"/>
        </w:rPr>
      </w:pPr>
      <w:r w:rsidRPr="0000003E">
        <w:rPr>
          <w:b/>
          <w:lang w:eastAsia="ja-JP"/>
        </w:rPr>
        <w:t>To Apply:</w:t>
      </w:r>
    </w:p>
    <w:p w14:paraId="2A19CC60" w14:textId="50ECD7A6" w:rsidR="00CB712E" w:rsidRDefault="00CB712E" w:rsidP="00CB712E">
      <w:r>
        <w:t>Applicants should send a CV,</w:t>
      </w:r>
      <w:r w:rsidR="00413834">
        <w:t xml:space="preserve"> </w:t>
      </w:r>
      <w:r>
        <w:t>contact information for two references, and a cover letter outlining</w:t>
      </w:r>
      <w:r w:rsidR="00413834">
        <w:t xml:space="preserve"> </w:t>
      </w:r>
      <w:r>
        <w:t>their interest in the position and their relevant skills and experience</w:t>
      </w:r>
      <w:r w:rsidR="00413834">
        <w:t xml:space="preserve"> </w:t>
      </w:r>
      <w:r>
        <w:t xml:space="preserve">to </w:t>
      </w:r>
      <w:r w:rsidR="00413834">
        <w:t>Jacob Allgeier (jeallg@umich.edu).</w:t>
      </w:r>
      <w:r>
        <w:t xml:space="preserve"> Review of applications will begin</w:t>
      </w:r>
      <w:r w:rsidR="00492519">
        <w:t xml:space="preserve"> i</w:t>
      </w:r>
      <w:r w:rsidR="00413834">
        <w:t xml:space="preserve">mmediately until </w:t>
      </w:r>
      <w:r w:rsidR="00435754">
        <w:t>February 15</w:t>
      </w:r>
      <w:r w:rsidR="00413834">
        <w:t>.</w:t>
      </w:r>
      <w:r w:rsidR="00B54C70">
        <w:t xml:space="preserve"> The start date can be flexible</w:t>
      </w:r>
      <w:r>
        <w:t>.</w:t>
      </w:r>
    </w:p>
    <w:p w14:paraId="55C29F71" w14:textId="77777777" w:rsidR="00A713A2" w:rsidRDefault="00A713A2" w:rsidP="00CB712E"/>
    <w:p w14:paraId="34C04066" w14:textId="4E7368F6" w:rsidR="00A713A2" w:rsidRDefault="00A713A2" w:rsidP="00CB712E">
      <w:r>
        <w:rPr>
          <w:b/>
        </w:rPr>
        <w:t>Additional Information:</w:t>
      </w:r>
    </w:p>
    <w:p w14:paraId="0849CB57" w14:textId="541F539D" w:rsidR="00A713A2" w:rsidRDefault="00A713A2" w:rsidP="00A713A2">
      <w:r>
        <w:t xml:space="preserve">The position comes with a competitive salary and benefits and is for 1 year with the potential of an extension for </w:t>
      </w:r>
      <w:r w:rsidR="000D3DEA">
        <w:t>up to 3</w:t>
      </w:r>
      <w:r>
        <w:t xml:space="preserve"> </w:t>
      </w:r>
      <w:r w:rsidR="000D3DEA">
        <w:t xml:space="preserve">more </w:t>
      </w:r>
      <w:r>
        <w:t xml:space="preserve">years depending on performance. The fellow will be based in the Department of Ecology and Evolutionary Biology at the University of Michigan in Ann Arbor. </w:t>
      </w:r>
    </w:p>
    <w:p w14:paraId="69C28088" w14:textId="77777777" w:rsidR="00654477" w:rsidRDefault="00654477" w:rsidP="00A713A2"/>
    <w:p w14:paraId="3AC24469" w14:textId="6D6FA784" w:rsidR="00CB712E" w:rsidRPr="00AA69B7" w:rsidRDefault="00654477" w:rsidP="009D1D6C">
      <w:pPr>
        <w:rPr>
          <w:b/>
        </w:rPr>
      </w:pPr>
      <w:r w:rsidRPr="00654477">
        <w:rPr>
          <w:b/>
        </w:rPr>
        <w:t>The University of Michigan is a non-discriminatory/affirmative action employer.</w:t>
      </w:r>
      <w:bookmarkStart w:id="0" w:name="_GoBack"/>
      <w:bookmarkEnd w:id="0"/>
    </w:p>
    <w:p w14:paraId="49C73933" w14:textId="77777777" w:rsidR="00CB712E" w:rsidRDefault="00CB712E" w:rsidP="009D1D6C"/>
    <w:p w14:paraId="7AEA372F" w14:textId="77777777" w:rsidR="00CB712E" w:rsidRDefault="00CB712E" w:rsidP="009D1D6C"/>
    <w:sectPr w:rsidR="00CB712E" w:rsidSect="0077317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5674E" w16cid:durableId="214F2F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FD"/>
    <w:rsid w:val="000336B8"/>
    <w:rsid w:val="00051683"/>
    <w:rsid w:val="00052BD1"/>
    <w:rsid w:val="00070AEF"/>
    <w:rsid w:val="000D0974"/>
    <w:rsid w:val="000D3DEA"/>
    <w:rsid w:val="0018598C"/>
    <w:rsid w:val="001C6BFB"/>
    <w:rsid w:val="001D033D"/>
    <w:rsid w:val="001F7989"/>
    <w:rsid w:val="00213E51"/>
    <w:rsid w:val="002157AA"/>
    <w:rsid w:val="00240820"/>
    <w:rsid w:val="002972B1"/>
    <w:rsid w:val="002C16FF"/>
    <w:rsid w:val="002C6EBC"/>
    <w:rsid w:val="00342E22"/>
    <w:rsid w:val="0036045A"/>
    <w:rsid w:val="00413834"/>
    <w:rsid w:val="00435754"/>
    <w:rsid w:val="0046681B"/>
    <w:rsid w:val="0046728E"/>
    <w:rsid w:val="00492519"/>
    <w:rsid w:val="004E3EE6"/>
    <w:rsid w:val="004F3037"/>
    <w:rsid w:val="004F6A40"/>
    <w:rsid w:val="00501CAC"/>
    <w:rsid w:val="005431BB"/>
    <w:rsid w:val="00586FFD"/>
    <w:rsid w:val="005E273C"/>
    <w:rsid w:val="00613305"/>
    <w:rsid w:val="00654477"/>
    <w:rsid w:val="006D1AF2"/>
    <w:rsid w:val="00711000"/>
    <w:rsid w:val="00730B8A"/>
    <w:rsid w:val="0074303B"/>
    <w:rsid w:val="00773174"/>
    <w:rsid w:val="008207D9"/>
    <w:rsid w:val="008365BB"/>
    <w:rsid w:val="00840983"/>
    <w:rsid w:val="00900667"/>
    <w:rsid w:val="009209F5"/>
    <w:rsid w:val="00927AC8"/>
    <w:rsid w:val="00927B64"/>
    <w:rsid w:val="00952E4F"/>
    <w:rsid w:val="00956027"/>
    <w:rsid w:val="00963B31"/>
    <w:rsid w:val="009B03E4"/>
    <w:rsid w:val="009D1D6C"/>
    <w:rsid w:val="00A162AE"/>
    <w:rsid w:val="00A55CB6"/>
    <w:rsid w:val="00A713A2"/>
    <w:rsid w:val="00A759F2"/>
    <w:rsid w:val="00A91B92"/>
    <w:rsid w:val="00AA69B7"/>
    <w:rsid w:val="00AA7912"/>
    <w:rsid w:val="00AD48E0"/>
    <w:rsid w:val="00B06B9B"/>
    <w:rsid w:val="00B31A3B"/>
    <w:rsid w:val="00B54C70"/>
    <w:rsid w:val="00B75E69"/>
    <w:rsid w:val="00B94D57"/>
    <w:rsid w:val="00C10094"/>
    <w:rsid w:val="00C605C7"/>
    <w:rsid w:val="00C72836"/>
    <w:rsid w:val="00C95810"/>
    <w:rsid w:val="00CB712E"/>
    <w:rsid w:val="00CC0299"/>
    <w:rsid w:val="00CC16E6"/>
    <w:rsid w:val="00CE215A"/>
    <w:rsid w:val="00CF042F"/>
    <w:rsid w:val="00D108A5"/>
    <w:rsid w:val="00D1503F"/>
    <w:rsid w:val="00D165A3"/>
    <w:rsid w:val="00D65345"/>
    <w:rsid w:val="00D8459B"/>
    <w:rsid w:val="00DD4D8E"/>
    <w:rsid w:val="00E53471"/>
    <w:rsid w:val="00E773B9"/>
    <w:rsid w:val="00E86925"/>
    <w:rsid w:val="00EA77EC"/>
    <w:rsid w:val="00EC1D47"/>
    <w:rsid w:val="00ED3330"/>
    <w:rsid w:val="00F41BB9"/>
    <w:rsid w:val="00FB0BEB"/>
    <w:rsid w:val="00FC6030"/>
    <w:rsid w:val="00FD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066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98C"/>
    <w:rPr>
      <w:rFonts w:cs="Times New Roman"/>
      <w:sz w:val="18"/>
      <w:szCs w:val="18"/>
    </w:rPr>
  </w:style>
  <w:style w:type="character" w:customStyle="1" w:styleId="BalloonTextChar">
    <w:name w:val="Balloon Text Char"/>
    <w:basedOn w:val="DefaultParagraphFont"/>
    <w:link w:val="BalloonText"/>
    <w:uiPriority w:val="99"/>
    <w:semiHidden/>
    <w:rsid w:val="0018598C"/>
    <w:rPr>
      <w:rFonts w:cs="Times New Roman"/>
      <w:sz w:val="18"/>
      <w:szCs w:val="18"/>
    </w:rPr>
  </w:style>
  <w:style w:type="character" w:styleId="CommentReference">
    <w:name w:val="annotation reference"/>
    <w:basedOn w:val="DefaultParagraphFont"/>
    <w:uiPriority w:val="99"/>
    <w:semiHidden/>
    <w:unhideWhenUsed/>
    <w:rsid w:val="00956027"/>
    <w:rPr>
      <w:sz w:val="16"/>
      <w:szCs w:val="16"/>
    </w:rPr>
  </w:style>
  <w:style w:type="paragraph" w:styleId="CommentText">
    <w:name w:val="annotation text"/>
    <w:basedOn w:val="Normal"/>
    <w:link w:val="CommentTextChar"/>
    <w:uiPriority w:val="99"/>
    <w:semiHidden/>
    <w:unhideWhenUsed/>
    <w:rsid w:val="00956027"/>
    <w:rPr>
      <w:sz w:val="20"/>
      <w:szCs w:val="20"/>
    </w:rPr>
  </w:style>
  <w:style w:type="character" w:customStyle="1" w:styleId="CommentTextChar">
    <w:name w:val="Comment Text Char"/>
    <w:basedOn w:val="DefaultParagraphFont"/>
    <w:link w:val="CommentText"/>
    <w:uiPriority w:val="99"/>
    <w:semiHidden/>
    <w:rsid w:val="00956027"/>
    <w:rPr>
      <w:sz w:val="20"/>
      <w:szCs w:val="20"/>
    </w:rPr>
  </w:style>
  <w:style w:type="paragraph" w:styleId="CommentSubject">
    <w:name w:val="annotation subject"/>
    <w:basedOn w:val="CommentText"/>
    <w:next w:val="CommentText"/>
    <w:link w:val="CommentSubjectChar"/>
    <w:uiPriority w:val="99"/>
    <w:semiHidden/>
    <w:unhideWhenUsed/>
    <w:rsid w:val="00956027"/>
    <w:rPr>
      <w:b/>
      <w:bCs/>
    </w:rPr>
  </w:style>
  <w:style w:type="character" w:customStyle="1" w:styleId="CommentSubjectChar">
    <w:name w:val="Comment Subject Char"/>
    <w:basedOn w:val="CommentTextChar"/>
    <w:link w:val="CommentSubject"/>
    <w:uiPriority w:val="99"/>
    <w:semiHidden/>
    <w:rsid w:val="009560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1295">
      <w:bodyDiv w:val="1"/>
      <w:marLeft w:val="0"/>
      <w:marRight w:val="0"/>
      <w:marTop w:val="0"/>
      <w:marBottom w:val="0"/>
      <w:divBdr>
        <w:top w:val="none" w:sz="0" w:space="0" w:color="auto"/>
        <w:left w:val="none" w:sz="0" w:space="0" w:color="auto"/>
        <w:bottom w:val="none" w:sz="0" w:space="0" w:color="auto"/>
        <w:right w:val="none" w:sz="0" w:space="0" w:color="auto"/>
      </w:divBdr>
    </w:div>
    <w:div w:id="1485708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9"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414</Words>
  <Characters>2361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JacoboAllgeier</dc:creator>
  <cp:keywords/>
  <dc:description/>
  <cp:lastModifiedBy>JacoboAllgeier</cp:lastModifiedBy>
  <cp:revision>7</cp:revision>
  <dcterms:created xsi:type="dcterms:W3CDTF">2019-12-02T14:18:00Z</dcterms:created>
  <dcterms:modified xsi:type="dcterms:W3CDTF">2020-01-24T17:53:00Z</dcterms:modified>
</cp:coreProperties>
</file>